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23008">
      <w:pPr>
        <w:pStyle w:val="Nagwek1"/>
        <w:spacing w:line="180" w:lineRule="atLeast"/>
        <w:divId w:val="838428563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923008">
      <w:pPr>
        <w:spacing w:line="180" w:lineRule="atLeast"/>
        <w:divId w:val="838428563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23008">
      <w:pPr>
        <w:pStyle w:val="NormalnyWeb"/>
        <w:divId w:val="838428563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puzzle-chem-II-cz-8-alkiny.3mf</w:t>
      </w:r>
    </w:p>
    <w:p w:rsidR="00000000" w:rsidRDefault="00923008">
      <w:pPr>
        <w:pStyle w:val="Nagwek2"/>
        <w:spacing w:line="180" w:lineRule="atLeast"/>
        <w:divId w:val="83842856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923008">
      <w:pPr>
        <w:numPr>
          <w:ilvl w:val="0"/>
          <w:numId w:val="1"/>
        </w:numPr>
        <w:spacing w:before="100" w:beforeAutospacing="1" w:after="100" w:afterAutospacing="1" w:line="180" w:lineRule="atLeast"/>
        <w:divId w:val="838428563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temperaturowe ↓</w:t>
        </w:r>
      </w:hyperlink>
    </w:p>
    <w:p w:rsidR="00000000" w:rsidRDefault="00923008">
      <w:pPr>
        <w:numPr>
          <w:ilvl w:val="0"/>
          <w:numId w:val="1"/>
        </w:numPr>
        <w:spacing w:before="100" w:beforeAutospacing="1" w:after="100" w:afterAutospacing="1" w:line="180" w:lineRule="atLeast"/>
        <w:divId w:val="838428563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923008">
      <w:pPr>
        <w:numPr>
          <w:ilvl w:val="0"/>
          <w:numId w:val="1"/>
        </w:numPr>
        <w:spacing w:before="100" w:beforeAutospacing="1" w:after="100" w:afterAutospacing="1" w:line="180" w:lineRule="atLeast"/>
        <w:divId w:val="838428563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923008">
      <w:pPr>
        <w:numPr>
          <w:ilvl w:val="0"/>
          <w:numId w:val="1"/>
        </w:numPr>
        <w:spacing w:before="100" w:beforeAutospacing="1" w:after="100" w:afterAutospacing="1" w:line="180" w:lineRule="atLeast"/>
        <w:divId w:val="838428563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923008">
      <w:pPr>
        <w:numPr>
          <w:ilvl w:val="0"/>
          <w:numId w:val="1"/>
        </w:numPr>
        <w:spacing w:before="100" w:beforeAutospacing="1" w:after="100" w:afterAutospacing="1" w:line="180" w:lineRule="atLeast"/>
        <w:divId w:val="838428563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923008">
      <w:pPr>
        <w:numPr>
          <w:ilvl w:val="0"/>
          <w:numId w:val="1"/>
        </w:numPr>
        <w:spacing w:before="100" w:beforeAutospacing="1" w:after="100" w:afterAutospacing="1" w:line="180" w:lineRule="atLeast"/>
        <w:divId w:val="838428563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923008">
      <w:pPr>
        <w:numPr>
          <w:ilvl w:val="0"/>
          <w:numId w:val="1"/>
        </w:numPr>
        <w:spacing w:before="100" w:beforeAutospacing="1" w:after="100" w:afterAutospacing="1" w:line="180" w:lineRule="atLeast"/>
        <w:divId w:val="838428563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923008">
      <w:pPr>
        <w:numPr>
          <w:ilvl w:val="0"/>
          <w:numId w:val="1"/>
        </w:numPr>
        <w:spacing w:before="100" w:beforeAutospacing="1" w:after="100" w:afterAutospacing="1" w:line="180" w:lineRule="atLeast"/>
        <w:divId w:val="838428563"/>
        <w:rPr>
          <w:rFonts w:ascii="Arial" w:eastAsia="Times New Roman" w:hAnsi="Arial" w:cs="Arial"/>
          <w:sz w:val="18"/>
          <w:szCs w:val="18"/>
        </w:rPr>
      </w:pPr>
      <w:hyperlink w:anchor="layers" w:history="1">
        <w:r>
          <w:rPr>
            <w:rStyle w:val="Hipercze"/>
            <w:rFonts w:ascii="Arial" w:eastAsia="Times New Roman" w:hAnsi="Arial" w:cs="Arial"/>
          </w:rPr>
          <w:t>Dynamiczna zmiana parametrów (zakresy wysokości) ↓</w:t>
        </w:r>
      </w:hyperlink>
    </w:p>
    <w:p w:rsidR="00000000" w:rsidRDefault="00923008">
      <w:pPr>
        <w:numPr>
          <w:ilvl w:val="0"/>
          <w:numId w:val="1"/>
        </w:numPr>
        <w:spacing w:before="100" w:beforeAutospacing="1" w:after="100" w:afterAutospacing="1" w:line="180" w:lineRule="atLeast"/>
        <w:divId w:val="838428563"/>
        <w:rPr>
          <w:rFonts w:ascii="Arial" w:eastAsia="Times New Roman" w:hAnsi="Arial" w:cs="Arial"/>
          <w:sz w:val="18"/>
          <w:szCs w:val="18"/>
        </w:rPr>
      </w:pPr>
      <w:hyperlink w:anchor="custom" w:history="1">
        <w:r>
          <w:rPr>
            <w:rStyle w:val="Hipercze"/>
            <w:rFonts w:ascii="Arial" w:eastAsia="Times New Roman" w:hAnsi="Arial" w:cs="Arial"/>
          </w:rPr>
          <w:t>Niestandardowy G-code dla określonych wysokości ↓</w:t>
        </w:r>
      </w:hyperlink>
    </w:p>
    <w:p w:rsidR="00000000" w:rsidRDefault="00923008">
      <w:pPr>
        <w:pStyle w:val="NormalnyWeb"/>
        <w:divId w:val="838428563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923008">
      <w:pPr>
        <w:pStyle w:val="Nagwek2"/>
        <w:spacing w:line="180" w:lineRule="atLeast"/>
        <w:divId w:val="83842856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</w:instrText>
      </w:r>
      <w:r>
        <w:rPr>
          <w:rFonts w:ascii="Arial" w:eastAsia="Times New Roman" w:hAnsi="Arial" w:cs="Arial"/>
          <w:sz w:val="32"/>
          <w:szCs w:val="32"/>
        </w:rPr>
        <w:instrText>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923008">
      <w:pPr>
        <w:pStyle w:val="NormalnyWeb"/>
        <w:divId w:val="83842856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83842856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8384285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384285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384285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384285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384285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384285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923008">
      <w:pPr>
        <w:pStyle w:val="Nagwek2"/>
        <w:spacing w:line="180" w:lineRule="atLeast"/>
        <w:divId w:val="83842856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923008">
      <w:pPr>
        <w:pStyle w:val="NormalnyWeb"/>
        <w:divId w:val="83842856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83842856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8384285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384285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384285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384285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384285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384285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384285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384285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384285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384285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384285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384285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384285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923008">
      <w:pPr>
        <w:pStyle w:val="Nagwek2"/>
        <w:spacing w:line="180" w:lineRule="atLeast"/>
        <w:divId w:val="83842856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923008">
      <w:pPr>
        <w:pStyle w:val="NormalnyWeb"/>
        <w:divId w:val="83842856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83842856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8384285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384285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384285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923008">
      <w:pPr>
        <w:pStyle w:val="Nagwek2"/>
        <w:spacing w:line="180" w:lineRule="atLeast"/>
        <w:divId w:val="83842856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923008">
      <w:pPr>
        <w:pStyle w:val="NormalnyWeb"/>
        <w:divId w:val="83842856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83842856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8384285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384285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384285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384285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384285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384285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384285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384285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384285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384285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384285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384285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923008">
      <w:pPr>
        <w:pStyle w:val="Nagwek2"/>
        <w:spacing w:line="180" w:lineRule="atLeast"/>
        <w:divId w:val="83842856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923008">
      <w:pPr>
        <w:pStyle w:val="NormalnyWeb"/>
        <w:divId w:val="83842856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83842856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8384285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384285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384285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384285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384285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384285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384285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384285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384285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923008">
      <w:pPr>
        <w:pStyle w:val="Nagwek2"/>
        <w:spacing w:line="180" w:lineRule="atLeast"/>
        <w:divId w:val="83842856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retrakcji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923008">
      <w:pPr>
        <w:pStyle w:val="NormalnyWeb"/>
        <w:divId w:val="83842856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83842856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8384285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384285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384285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384285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923008">
      <w:pPr>
        <w:pStyle w:val="Nagwek2"/>
        <w:spacing w:line="180" w:lineRule="atLeast"/>
        <w:divId w:val="83842856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923008">
      <w:pPr>
        <w:pStyle w:val="NormalnyWeb"/>
        <w:divId w:val="83842856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83842856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8384285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384285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384285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384285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923008">
      <w:pPr>
        <w:pStyle w:val="Nagwek2"/>
        <w:spacing w:line="180" w:lineRule="atLeast"/>
        <w:divId w:val="83842856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Dynamiczna zmiana parametrów (zakresy wysokości)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923008">
      <w:pPr>
        <w:pStyle w:val="Nagwek3"/>
        <w:spacing w:line="180" w:lineRule="atLeast"/>
        <w:divId w:val="838428563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1 </w:t>
      </w:r>
      <w:r>
        <w:rPr>
          <w:rFonts w:ascii="Arial" w:eastAsia="Times New Roman" w:hAnsi="Arial" w:cs="Arial"/>
          <w:sz w:val="20"/>
          <w:szCs w:val="20"/>
        </w:rPr>
        <w:t>(3 - 3,6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83842856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8384285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3 - 3,6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8384285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obrysu zewnętrznego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Obrysy zewnętrzne</w:t>
            </w:r>
          </w:p>
        </w:tc>
      </w:tr>
      <w:tr w:rsidR="00000000">
        <w:trPr>
          <w:divId w:val="8384285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Obrysy zewnętrzne</w:t>
            </w:r>
          </w:p>
        </w:tc>
      </w:tr>
      <w:tr w:rsidR="00000000">
        <w:trPr>
          <w:divId w:val="8384285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szpar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Wypełnienie szpar</w:t>
            </w:r>
          </w:p>
        </w:tc>
      </w:tr>
      <w:tr w:rsidR="00000000">
        <w:trPr>
          <w:divId w:val="8384285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Wypełnienie</w:t>
            </w:r>
          </w:p>
        </w:tc>
      </w:tr>
      <w:tr w:rsidR="00000000">
        <w:trPr>
          <w:divId w:val="8384285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stawienia -&gt; Prędkość -&gt; Wypełnienie</w:t>
            </w:r>
          </w:p>
        </w:tc>
      </w:tr>
      <w:tr w:rsidR="00000000">
        <w:trPr>
          <w:divId w:val="8384285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8384285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Obrysy</w:t>
            </w:r>
          </w:p>
        </w:tc>
      </w:tr>
      <w:tr w:rsidR="00000000">
        <w:trPr>
          <w:divId w:val="8384285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nia -&gt; Prędkość -&gt; Obrysy</w:t>
            </w:r>
          </w:p>
        </w:tc>
      </w:tr>
      <w:tr w:rsidR="00000000">
        <w:trPr>
          <w:divId w:val="8384285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Małe obrysy</w:t>
            </w:r>
          </w:p>
        </w:tc>
      </w:tr>
    </w:tbl>
    <w:p w:rsidR="00000000" w:rsidRDefault="00923008">
      <w:pPr>
        <w:pStyle w:val="Nagwek2"/>
        <w:spacing w:line="180" w:lineRule="atLeast"/>
        <w:divId w:val="83842856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Niestandardowy G-code dla określonych wysokości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371"/>
        <w:gridCol w:w="354"/>
        <w:gridCol w:w="1042"/>
        <w:gridCol w:w="2581"/>
        <w:gridCol w:w="5162"/>
      </w:tblGrid>
      <w:tr w:rsidR="00000000">
        <w:trPr>
          <w:divId w:val="838428563"/>
          <w:tblCellSpacing w:w="15" w:type="dxa"/>
        </w:trPr>
        <w:tc>
          <w:tcPr>
            <w:tcW w:w="750" w:type="pct"/>
            <w:gridSpan w:val="3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G-code</w:t>
            </w:r>
          </w:p>
        </w:tc>
        <w:tc>
          <w:tcPr>
            <w:tcW w:w="1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Znaczenie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8384285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M221 S95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Współczynnik ekstruzji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95%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Własny G-code na wskazanej warstwie (Cięcie -&gt; PPM na osi wysokości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&gt; Edytuj własny G-code ) </w:t>
            </w:r>
          </w:p>
        </w:tc>
      </w:tr>
      <w:tr w:rsidR="00000000">
        <w:trPr>
          <w:divId w:val="8384285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3,1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M600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Zmiana filamentu (pauza wydruku)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Dodaj zmianę koloru (Cięcie -&gt; PPM na osi wysokości -&gt; Dodaj zmianę koloru) </w:t>
            </w:r>
          </w:p>
        </w:tc>
      </w:tr>
      <w:tr w:rsidR="00000000">
        <w:trPr>
          <w:divId w:val="8384285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3,1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M221 S90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Współczynnik ekstruzji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90 %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Własny G-code na wskazanej warstwie (Cięcie -&gt; PPM na osi wysokości -&gt; Edytuj własny G-code ) </w:t>
            </w:r>
          </w:p>
        </w:tc>
      </w:tr>
      <w:tr w:rsidR="00000000">
        <w:trPr>
          <w:divId w:val="8384285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3,1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M104 S215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Zmiana temperatury dyszy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215°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300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Własny G-code na wskazanej warstwie (Cięcie -&gt; PPM na osi wysokości -&gt; Edytuj własny G-code )</w:t>
            </w:r>
          </w:p>
        </w:tc>
      </w:tr>
    </w:tbl>
    <w:p w:rsidR="00000000" w:rsidRDefault="00923008">
      <w:pPr>
        <w:shd w:val="clear" w:color="auto" w:fill="F0F0F0"/>
        <w:spacing w:line="180" w:lineRule="atLeast"/>
        <w:jc w:val="center"/>
        <w:divId w:val="1746301625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304800" cy="304800"/>
            <wp:effectExtent l="0" t="0" r="0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23008">
      <w:pPr>
        <w:shd w:val="clear" w:color="auto" w:fill="F0F0F0"/>
        <w:spacing w:line="264" w:lineRule="auto"/>
        <w:jc w:val="center"/>
        <w:divId w:val="174630162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Projekt 'Uniwersytet dla wszystkich - level-up' </w:t>
      </w:r>
      <w:r>
        <w:rPr>
          <w:rFonts w:ascii="Arial" w:hAnsi="Arial" w:cs="Arial"/>
          <w:sz w:val="16"/>
          <w:szCs w:val="16"/>
        </w:rPr>
        <w:t>nr POWR.03.05.00-00-A067/19-00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923008">
      <w:pPr>
        <w:shd w:val="clear" w:color="auto" w:fill="222A2F"/>
        <w:spacing w:line="180" w:lineRule="atLeast"/>
        <w:jc w:val="center"/>
        <w:divId w:val="105947597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304800" cy="304800"/>
            <wp:effectExtent l="0" t="0" r="0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23008">
      <w:pPr>
        <w:shd w:val="clear" w:color="auto" w:fill="222A2F"/>
        <w:spacing w:line="264" w:lineRule="auto"/>
        <w:jc w:val="center"/>
        <w:divId w:val="1553078569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</w:r>
      <w:r>
        <w:rPr>
          <w:rFonts w:ascii="Arial" w:hAnsi="Arial" w:cs="Arial"/>
          <w:color w:val="FFFFFF"/>
          <w:sz w:val="16"/>
          <w:szCs w:val="16"/>
        </w:rPr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923008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23452"/>
    <w:multiLevelType w:val="multilevel"/>
    <w:tmpl w:val="DCF64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NotDisplayPageBoundaries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008"/>
    <w:rsid w:val="0092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ADCB8-7DA7-459E-AE00-4918F4A1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2856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01625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puzzle-chem-II-cz-8-alkiny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puzzle-chem-II-cz-8-alkiny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puzzle-chem-II-cz-8-alkiny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1296</Words>
  <Characters>8078</Characters>
  <Application>Microsoft Office Word</Application>
  <DocSecurity>0</DocSecurity>
  <Lines>1009</Lines>
  <Paragraphs>426</Paragraphs>
  <ScaleCrop>false</ScaleCrop>
  <Company/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„puzzle-chem-II-cz-8-alkiny.3mf”</dc:title>
  <dc:subject/>
  <dc:creator>BON UW Lab3D</dc:creator>
  <cp:keywords/>
  <dc:description>Wykonano w ramach projektu „Uniwersytet dla wszystkich – Level up”. Biuro ds. Osób z Niepełnosprawnościami, Uniwersytet Warszawski, 2024 r.</dc:description>
  <cp:lastModifiedBy>Sławomir Rzepecki</cp:lastModifiedBy>
  <cp:revision>2</cp:revision>
  <dcterms:created xsi:type="dcterms:W3CDTF">2024-01-06T17:24:00Z</dcterms:created>
  <dcterms:modified xsi:type="dcterms:W3CDTF">2024-01-06T17:24:00Z</dcterms:modified>
</cp:coreProperties>
</file>